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子女保育费、探亲费报销申报流程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登陆师生信息门户（http://oa.cuz.edu.cn/）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drawing>
          <wp:inline distT="0" distB="0" distL="114300" distR="114300">
            <wp:extent cx="3083560" cy="1769110"/>
            <wp:effectExtent l="0" t="0" r="254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83560" cy="1769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输入个人工号、密码（初始密码一般为身份证后六位）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  注：若忘记密码，可选择忘记密码，重置。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drawing>
          <wp:inline distT="0" distB="0" distL="114300" distR="114300">
            <wp:extent cx="1953260" cy="1794510"/>
            <wp:effectExtent l="0" t="0" r="8890" b="152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3260" cy="1794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→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drawing>
          <wp:inline distT="0" distB="0" distL="114300" distR="114300">
            <wp:extent cx="2470785" cy="1687195"/>
            <wp:effectExtent l="0" t="0" r="5715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0785" cy="1687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→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drawing>
          <wp:inline distT="0" distB="0" distL="114300" distR="114300">
            <wp:extent cx="2759075" cy="1207770"/>
            <wp:effectExtent l="0" t="0" r="3175" b="1143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9075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→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填写收到的安全码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点击下一步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→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输入新密码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点击下一步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→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完成，使用新密码登录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点击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办事大厅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→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资产财务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→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财务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系统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→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在线办理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3218180" cy="1950085"/>
            <wp:effectExtent l="0" t="0" r="1270" b="12065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18180" cy="1950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进入财务系统，点击</w:t>
      </w:r>
      <w:r>
        <w:rPr>
          <w:rFonts w:hint="eastAsia"/>
          <w:b/>
          <w:bCs/>
          <w:lang w:val="en-US" w:eastAsia="zh-CN"/>
        </w:rPr>
        <w:t>网上预约报账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→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eastAsia="zh-CN"/>
        </w:rPr>
        <w:t>点击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申请报销单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4241165" cy="487680"/>
            <wp:effectExtent l="0" t="0" r="6985" b="7620"/>
            <wp:docPr id="1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41165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903605</wp:posOffset>
                </wp:positionH>
                <wp:positionV relativeFrom="paragraph">
                  <wp:posOffset>709930</wp:posOffset>
                </wp:positionV>
                <wp:extent cx="390525" cy="75565"/>
                <wp:effectExtent l="6350" t="6350" r="22225" b="1333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75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1.15pt;margin-top:55.9pt;height:5.95pt;width:30.75pt;z-index:251659264;v-text-anchor:middle;mso-width-relative:page;mso-height-relative:page;" fillcolor="#FFFFFF [3212]" filled="t" stroked="t" coordsize="21600,21600" o:gfxdata="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FXyc3VAAAACwEAAA8AAAAAAAAAAQAgAAAAIgAAAGRycy9kb3ducmV2LnhtbFBLAQIUABQA&#10;AAAIAIdO4kDw3cg1ZQIAAMcEAAAOAAAAAAAAAAEAIAAAACQBAABkcnMvZTJvRG9jLnhtbFBLBQYA&#10;AAAABgAGAFkBAAD7BQ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951230</wp:posOffset>
                </wp:positionH>
                <wp:positionV relativeFrom="paragraph">
                  <wp:posOffset>814705</wp:posOffset>
                </wp:positionV>
                <wp:extent cx="390525" cy="75565"/>
                <wp:effectExtent l="6350" t="6350" r="22225" b="1333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4230" y="2521585"/>
                          <a:ext cx="390525" cy="75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4.9pt;margin-top:64.15pt;height:5.95pt;width:30.75pt;z-index:251658240;v-text-anchor:middle;mso-width-relative:page;mso-height-relative:page;" fillcolor="#FFFFFF [3212]" filled="t" stroked="t" coordsize="21600,21600" o:gfxdata="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Y5MpvtUAAAALAQAADwAAAAAAAAABACAAAAAiAAAAZHJzL2Rvd25yZXYu&#10;eG1sUEsBAhQAFAAAAAgAh07iQKvDPLJwAgAA0wQAAA4AAAAAAAAAAQAgAAAAJAEAAGRycy9lMm9E&#10;b2MueG1sUEsFBgAAAAAGAAYAWQEAAAYG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t>填写报销单，完成后点击下一步（</w:t>
      </w:r>
      <w:r>
        <w:rPr>
          <w:rFonts w:hint="eastAsia"/>
          <w:b/>
          <w:bCs/>
          <w:lang w:val="en-US" w:eastAsia="zh-CN"/>
        </w:rPr>
        <w:t>项目号：611101351590</w:t>
      </w:r>
      <w:r>
        <w:rPr>
          <w:rFonts w:hint="eastAsia"/>
          <w:lang w:val="en-US" w:eastAsia="zh-CN"/>
        </w:rPr>
        <w:t>，打星号为必填项）</w:t>
      </w:r>
      <w:r>
        <w:drawing>
          <wp:inline distT="0" distB="0" distL="114300" distR="114300">
            <wp:extent cx="5268595" cy="1350645"/>
            <wp:effectExtent l="0" t="0" r="8255" b="1905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</w:t>
      </w:r>
      <w:r>
        <w:rPr>
          <w:rFonts w:hint="eastAsia"/>
          <w:b/>
          <w:bCs/>
          <w:lang w:val="en-US" w:eastAsia="zh-CN"/>
        </w:rPr>
        <w:t>家庭补助项目栏</w:t>
      </w:r>
      <w:r>
        <w:rPr>
          <w:rFonts w:hint="eastAsia"/>
          <w:lang w:val="en-US" w:eastAsia="zh-CN"/>
        </w:rPr>
        <w:t>，选择对应项目，填写报销金额，点击下一步</w:t>
      </w:r>
    </w:p>
    <w:p>
      <w:pPr>
        <w:widowControl w:val="0"/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4149090" cy="1264920"/>
            <wp:effectExtent l="0" t="0" r="3810" b="11430"/>
            <wp:docPr id="1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4909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报销金额说明：</w:t>
      </w:r>
    </w:p>
    <w:p>
      <w:pPr>
        <w:widowControl w:val="0"/>
        <w:numPr>
          <w:ilvl w:val="0"/>
          <w:numId w:val="2"/>
        </w:numPr>
        <w:ind w:left="425" w:leftChars="0" w:hanging="425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保育费每年</w:t>
      </w:r>
      <w:r>
        <w:rPr>
          <w:rFonts w:hint="eastAsia"/>
          <w:b/>
          <w:bCs/>
          <w:color w:val="FF0000"/>
          <w:lang w:val="en-US" w:eastAsia="zh-CN"/>
        </w:rPr>
        <w:t>420/人</w:t>
      </w:r>
      <w:r>
        <w:rPr>
          <w:rFonts w:hint="eastAsia"/>
          <w:lang w:val="en-US" w:eastAsia="zh-CN"/>
        </w:rPr>
        <w:t>（每张发票可报销一次）</w:t>
      </w:r>
    </w:p>
    <w:p>
      <w:pPr>
        <w:widowControl w:val="0"/>
        <w:numPr>
          <w:ilvl w:val="0"/>
          <w:numId w:val="2"/>
        </w:numPr>
        <w:ind w:left="425" w:leftChars="0" w:hanging="425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探亲费：</w:t>
      </w:r>
    </w:p>
    <w:p>
      <w:pPr>
        <w:widowControl w:val="0"/>
        <w:numPr>
          <w:ilvl w:val="0"/>
          <w:numId w:val="3"/>
        </w:numPr>
        <w:ind w:left="0" w:leftChars="0"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按照</w:t>
      </w:r>
      <w:r>
        <w:rPr>
          <w:rFonts w:hint="eastAsia"/>
          <w:b/>
          <w:bCs/>
          <w:lang w:val="en-US" w:eastAsia="zh-CN"/>
        </w:rPr>
        <w:t>火车</w:t>
      </w:r>
      <w:r>
        <w:rPr>
          <w:rFonts w:hint="eastAsia"/>
          <w:b/>
          <w:bCs/>
          <w:color w:val="FF0000"/>
          <w:lang w:val="en-US" w:eastAsia="zh-CN"/>
        </w:rPr>
        <w:t>硬座</w:t>
      </w:r>
      <w:r>
        <w:rPr>
          <w:rFonts w:hint="eastAsia"/>
          <w:lang w:val="en-US" w:eastAsia="zh-CN"/>
        </w:rPr>
        <w:t>部分报销，需提供来回车票。年满</w:t>
      </w:r>
      <w:r>
        <w:rPr>
          <w:rFonts w:hint="eastAsia"/>
          <w:b/>
          <w:bCs/>
          <w:lang w:val="en-US" w:eastAsia="zh-CN"/>
        </w:rPr>
        <w:t>50周岁以上</w:t>
      </w:r>
      <w:r>
        <w:rPr>
          <w:rFonts w:hint="eastAsia"/>
          <w:lang w:val="en-US" w:eastAsia="zh-CN"/>
        </w:rPr>
        <w:t>并连续乘车</w:t>
      </w:r>
      <w:r>
        <w:rPr>
          <w:rFonts w:hint="eastAsia"/>
          <w:b/>
          <w:bCs/>
          <w:lang w:val="en-US" w:eastAsia="zh-CN"/>
        </w:rPr>
        <w:t>48小时以上</w:t>
      </w:r>
      <w:r>
        <w:rPr>
          <w:rFonts w:hint="eastAsia"/>
          <w:lang w:val="en-US" w:eastAsia="zh-CN"/>
        </w:rPr>
        <w:t>的，可按照</w:t>
      </w:r>
      <w:r>
        <w:rPr>
          <w:rFonts w:hint="eastAsia"/>
          <w:b/>
          <w:bCs/>
          <w:lang w:val="en-US" w:eastAsia="zh-CN"/>
        </w:rPr>
        <w:t>火车</w:t>
      </w:r>
      <w:r>
        <w:rPr>
          <w:rFonts w:hint="eastAsia"/>
          <w:b/>
          <w:bCs/>
          <w:color w:val="FF0000"/>
          <w:lang w:val="en-US" w:eastAsia="zh-CN"/>
        </w:rPr>
        <w:t>硬卧</w:t>
      </w:r>
      <w:r>
        <w:rPr>
          <w:rFonts w:hint="eastAsia"/>
          <w:lang w:val="en-US" w:eastAsia="zh-CN"/>
        </w:rPr>
        <w:t>标准报销。</w:t>
      </w:r>
    </w:p>
    <w:p>
      <w:pPr>
        <w:widowControl w:val="0"/>
        <w:numPr>
          <w:ilvl w:val="0"/>
          <w:numId w:val="3"/>
        </w:numPr>
        <w:ind w:left="0" w:leftChars="0" w:firstLine="422" w:firstLineChars="200"/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已婚</w:t>
      </w:r>
      <w:r>
        <w:rPr>
          <w:rFonts w:hint="eastAsia"/>
          <w:lang w:val="en-US" w:eastAsia="zh-CN"/>
        </w:rPr>
        <w:t>职工探望父母的探亲费报销</w:t>
      </w:r>
      <w:r>
        <w:rPr>
          <w:rFonts w:hint="eastAsia"/>
          <w:b/>
          <w:bCs/>
          <w:color w:val="FF0000"/>
          <w:lang w:val="en-US" w:eastAsia="zh-CN"/>
        </w:rPr>
        <w:t>四年一次</w:t>
      </w:r>
      <w:r>
        <w:rPr>
          <w:rFonts w:hint="eastAsia"/>
          <w:lang w:val="en-US" w:eastAsia="zh-CN"/>
        </w:rPr>
        <w:t>，个人基本工资的30%以内费用自理，超过部分可报销。</w:t>
      </w:r>
    </w:p>
    <w:p>
      <w:pPr>
        <w:widowControl w:val="0"/>
        <w:numPr>
          <w:ilvl w:val="0"/>
          <w:numId w:val="3"/>
        </w:numPr>
        <w:ind w:left="0" w:leftChars="0" w:firstLine="422" w:firstLineChars="200"/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未婚</w:t>
      </w:r>
      <w:r>
        <w:rPr>
          <w:rFonts w:hint="eastAsia"/>
          <w:lang w:val="en-US" w:eastAsia="zh-CN"/>
        </w:rPr>
        <w:t>职工的探亲费报销</w:t>
      </w:r>
      <w:r>
        <w:rPr>
          <w:rFonts w:hint="eastAsia"/>
          <w:b/>
          <w:bCs/>
          <w:color w:val="FF0000"/>
          <w:lang w:val="en-US" w:eastAsia="zh-CN"/>
        </w:rPr>
        <w:t>一年一次</w:t>
      </w:r>
      <w:r>
        <w:rPr>
          <w:rFonts w:hint="eastAsia"/>
          <w:lang w:val="en-US" w:eastAsia="zh-CN"/>
        </w:rPr>
        <w:t>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填写相关支付信息，完成后点击下一步</w:t>
      </w:r>
    </w:p>
    <w:p>
      <w:pPr>
        <w:widowControl w:val="0"/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3716655" cy="1576705"/>
            <wp:effectExtent l="0" t="0" r="17145" b="4445"/>
            <wp:docPr id="1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16655" cy="157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left"/>
      </w:pPr>
    </w:p>
    <w:p>
      <w:pPr>
        <w:widowControl w:val="0"/>
        <w:numPr>
          <w:ilvl w:val="0"/>
          <w:numId w:val="0"/>
        </w:numPr>
        <w:ind w:leftChars="0"/>
        <w:jc w:val="left"/>
      </w:pPr>
    </w:p>
    <w:p>
      <w:pPr>
        <w:widowControl w:val="0"/>
        <w:numPr>
          <w:ilvl w:val="0"/>
          <w:numId w:val="0"/>
        </w:numPr>
        <w:ind w:leftChars="0"/>
        <w:jc w:val="left"/>
      </w:pPr>
    </w:p>
    <w:p>
      <w:pPr>
        <w:widowControl w:val="0"/>
        <w:numPr>
          <w:ilvl w:val="0"/>
          <w:numId w:val="0"/>
        </w:numPr>
        <w:ind w:leftChars="0"/>
        <w:jc w:val="left"/>
      </w:pPr>
    </w:p>
    <w:p>
      <w:pPr>
        <w:widowControl w:val="0"/>
        <w:numPr>
          <w:ilvl w:val="0"/>
          <w:numId w:val="0"/>
        </w:numPr>
        <w:ind w:leftChars="0"/>
        <w:jc w:val="left"/>
      </w:pPr>
    </w:p>
    <w:p>
      <w:pPr>
        <w:widowControl w:val="0"/>
        <w:numPr>
          <w:ilvl w:val="0"/>
          <w:numId w:val="0"/>
        </w:numPr>
        <w:ind w:leftChars="0"/>
        <w:jc w:val="left"/>
      </w:pPr>
    </w:p>
    <w:p>
      <w:pPr>
        <w:widowControl w:val="0"/>
        <w:numPr>
          <w:ilvl w:val="0"/>
          <w:numId w:val="0"/>
        </w:numPr>
        <w:ind w:leftChars="0"/>
        <w:jc w:val="left"/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预约报销日期、报销地点、报销时段、报销窗口，点击预约</w:t>
      </w:r>
    </w:p>
    <w:p>
      <w:pPr>
        <w:widowControl w:val="0"/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5177155" cy="1508125"/>
            <wp:effectExtent l="0" t="0" r="4445" b="15875"/>
            <wp:docPr id="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77155" cy="150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打印报销单</w:t>
      </w:r>
    </w:p>
    <w:p>
      <w:pPr>
        <w:widowControl w:val="0"/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3954780" cy="1658620"/>
            <wp:effectExtent l="0" t="0" r="7620" b="17780"/>
            <wp:docPr id="1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1658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打印完成后，实际报销人需在</w:t>
      </w:r>
      <w:r>
        <w:rPr>
          <w:rFonts w:hint="eastAsia"/>
          <w:b/>
          <w:bCs/>
          <w:lang w:val="en-US" w:eastAsia="zh-CN"/>
        </w:rPr>
        <w:t>经办人</w:t>
      </w:r>
      <w:r>
        <w:rPr>
          <w:rFonts w:hint="eastAsia"/>
          <w:lang w:val="en-US" w:eastAsia="zh-CN"/>
        </w:rPr>
        <w:t>栏签字，人事处相关领导、负责人签字，加盖人事部门公章。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269230" cy="908685"/>
            <wp:effectExtent l="0" t="0" r="7620" b="5715"/>
            <wp:docPr id="2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908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ADEA48"/>
    <w:multiLevelType w:val="singleLevel"/>
    <w:tmpl w:val="84ADEA4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829C596"/>
    <w:multiLevelType w:val="singleLevel"/>
    <w:tmpl w:val="A829C59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5F37F444"/>
    <w:multiLevelType w:val="singleLevel"/>
    <w:tmpl w:val="5F37F44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D89"/>
    <w:rsid w:val="00690D8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4464;&#25991;&#38745;.DELL-G07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2018-05-21T01:01:00Z</dcterms:created>
  <dc:creator>ＷèèＮｉè</dc:creator>
  <cp:lastModifiedBy>ＷèèＮｉè</cp:lastModifiedBy>
  <dcterms:modified xsi:type="dcterms:W3CDTF">2018-05-21T01:03:26Z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