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养老、医疗保险、公积金</w:t>
      </w:r>
      <w:r>
        <w:rPr>
          <w:rFonts w:hint="eastAsia"/>
        </w:rPr>
        <w:t>网上个人业务办理</w:t>
      </w:r>
      <w:r>
        <w:rPr>
          <w:rFonts w:hint="eastAsia"/>
          <w:lang w:eastAsia="zh-CN"/>
        </w:rPr>
        <w:t>指南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省级医疗保险</w:t>
      </w:r>
    </w:p>
    <w:p>
      <w:pPr>
        <w:numPr>
          <w:ilvl w:val="0"/>
          <w:numId w:val="2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网站登陆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登入网址</w:t>
      </w:r>
      <w:r>
        <w:rPr>
          <w:rFonts w:hint="eastAsia"/>
          <w:lang w:eastAsia="zh-CN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"http://www.zjylbx.com"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www.zjylbx.com</w:t>
      </w:r>
      <w:r>
        <w:rPr>
          <w:rFonts w:hint="eastAsia"/>
        </w:rPr>
        <w:fldChar w:fldCharType="end"/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用户名：身份证号码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用户密码：医保卡A开头卡号后六位。</w:t>
      </w:r>
    </w:p>
    <w:p>
      <w:pPr>
        <w:rPr>
          <w:rFonts w:hint="eastAsia"/>
        </w:rPr>
      </w:pPr>
      <w:r>
        <w:drawing>
          <wp:inline distT="0" distB="0" distL="114300" distR="114300">
            <wp:extent cx="3017520" cy="1485900"/>
            <wp:effectExtent l="0" t="0" r="1143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业务办理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5" w:firstLineChars="0"/>
        <w:textAlignment w:val="auto"/>
        <w:outlineLvl w:val="9"/>
        <w:rPr>
          <w:rFonts w:hint="eastAsia"/>
        </w:rPr>
      </w:pPr>
      <w:r>
        <w:rPr>
          <w:rFonts w:hint="eastAsia"/>
        </w:rPr>
        <w:t>查询或修改个人信息，如手机号码，地址，邮编等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5" w:firstLineChars="0"/>
        <w:textAlignment w:val="auto"/>
        <w:outlineLvl w:val="9"/>
        <w:rPr>
          <w:rFonts w:hint="eastAsia"/>
        </w:rPr>
      </w:pPr>
      <w:r>
        <w:rPr>
          <w:rFonts w:hint="eastAsia"/>
        </w:rPr>
        <w:t>打印个人社会保险证明（</w:t>
      </w:r>
      <w:r>
        <w:rPr>
          <w:rFonts w:hint="eastAsia"/>
          <w:lang w:eastAsia="zh-CN"/>
        </w:rPr>
        <w:t>医疗保险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5" w:firstLineChars="0"/>
        <w:textAlignment w:val="auto"/>
        <w:outlineLvl w:val="9"/>
        <w:rPr>
          <w:rFonts w:hint="eastAsia"/>
        </w:rPr>
      </w:pPr>
      <w:r>
        <w:rPr>
          <w:rFonts w:hint="eastAsia"/>
        </w:rPr>
        <w:t>打印参保凭证（用于省医保停保转至其他参保地使用）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5" w:firstLineChars="0"/>
        <w:textAlignment w:val="auto"/>
        <w:outlineLvl w:val="9"/>
        <w:rPr>
          <w:rFonts w:hint="eastAsia"/>
        </w:rPr>
      </w:pPr>
      <w:r>
        <w:rPr>
          <w:rFonts w:hint="eastAsia"/>
        </w:rPr>
        <w:t>根据原参保地提供的参保凭证，录入个人转移信息，办理申请转入省医保手续（个人参保凭证录入）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5" w:firstLineChars="0"/>
        <w:textAlignment w:val="auto"/>
        <w:outlineLvl w:val="9"/>
        <w:rPr>
          <w:rFonts w:hint="eastAsia"/>
        </w:rPr>
      </w:pPr>
      <w:r>
        <w:rPr>
          <w:rFonts w:hint="eastAsia"/>
        </w:rPr>
        <w:t>医保病历本、社会保障卡遗失补办，请持身份证去省医保中心办理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养老保险</w:t>
      </w:r>
    </w:p>
    <w:p>
      <w:pPr>
        <w:numPr>
          <w:ilvl w:val="0"/>
          <w:numId w:val="4"/>
        </w:num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网站登录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"http://www.zjzwfw.gov.cn/"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http://www.zjzwfw.gov.cn/</w:t>
      </w:r>
      <w:r>
        <w:rPr>
          <w:rFonts w:hint="eastAsia"/>
        </w:rPr>
        <w:fldChar w:fldCharType="end"/>
      </w:r>
      <w:r>
        <w:rPr>
          <w:rFonts w:hint="eastAsia"/>
        </w:rPr>
        <w:t>(浙江政务服务网)</w:t>
      </w:r>
    </w:p>
    <w:p>
      <w:pPr>
        <w:numPr>
          <w:ilvl w:val="0"/>
          <w:numId w:val="4"/>
        </w:num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查询步骤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outlineLvl w:val="9"/>
      </w:pPr>
      <w:r>
        <w:rPr>
          <w:rFonts w:hint="eastAsia"/>
        </w:rPr>
        <w:t>热点服务-社保证明打印-个人社保证明</w:t>
      </w:r>
      <w:r>
        <w:rPr>
          <w:rFonts w:hint="eastAsia"/>
          <w:lang w:val="en-US" w:eastAsia="zh-CN"/>
        </w:rPr>
        <w:t>-打印个人参保证明（</w:t>
      </w:r>
      <w:r>
        <w:rPr>
          <w:rFonts w:hint="eastAsia"/>
          <w:b/>
          <w:bCs/>
          <w:color w:val="FF0000"/>
          <w:lang w:val="en-US" w:eastAsia="zh-CN"/>
        </w:rPr>
        <w:t>打印月数</w:t>
      </w:r>
      <w:r>
        <w:rPr>
          <w:rFonts w:hint="eastAsia"/>
          <w:lang w:val="en-US" w:eastAsia="zh-CN"/>
        </w:rPr>
        <w:t>可根据个人实际选择；类型为</w:t>
      </w:r>
      <w:r>
        <w:rPr>
          <w:rFonts w:hint="eastAsia"/>
          <w:b/>
          <w:bCs/>
          <w:color w:val="FF0000"/>
          <w:lang w:val="en-US" w:eastAsia="zh-CN"/>
        </w:rPr>
        <w:t>机关事业养老保险</w:t>
      </w:r>
      <w:r>
        <w:rPr>
          <w:rFonts w:hint="eastAsia"/>
          <w:lang w:val="en-US" w:eastAsia="zh-CN"/>
        </w:rPr>
        <w:t>；参保地为</w:t>
      </w:r>
      <w:r>
        <w:rPr>
          <w:rFonts w:hint="eastAsia"/>
          <w:b/>
          <w:bCs/>
          <w:color w:val="FF0000"/>
          <w:lang w:val="en-US" w:eastAsia="zh-CN"/>
        </w:rPr>
        <w:t>省本级</w:t>
      </w:r>
      <w:r>
        <w:rPr>
          <w:rFonts w:hint="eastAsia"/>
          <w:lang w:val="en-US" w:eastAsia="zh-CN"/>
        </w:rPr>
        <w:t>）</w:t>
      </w:r>
      <w:r>
        <w:drawing>
          <wp:inline distT="0" distB="0" distL="114300" distR="114300">
            <wp:extent cx="3178175" cy="199326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1993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001010" cy="1853565"/>
            <wp:effectExtent l="0" t="0" r="889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2888615" cy="1986280"/>
            <wp:effectExtent l="0" t="0" r="698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1986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公积金</w:t>
      </w:r>
    </w:p>
    <w:p>
      <w:pPr>
        <w:numPr>
          <w:ilvl w:val="0"/>
          <w:numId w:val="5"/>
        </w:num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网站登录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"http://www.zjzwfw.gov.cn/"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http://www.zjzwfw.gov.cn/</w:t>
      </w:r>
      <w:r>
        <w:rPr>
          <w:rFonts w:hint="eastAsia"/>
        </w:rPr>
        <w:fldChar w:fldCharType="end"/>
      </w:r>
      <w:r>
        <w:rPr>
          <w:rFonts w:hint="eastAsia"/>
        </w:rPr>
        <w:t>(浙江政务服务网)</w:t>
      </w:r>
    </w:p>
    <w:p>
      <w:pPr>
        <w:numPr>
          <w:ilvl w:val="0"/>
          <w:numId w:val="5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查询步骤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</w:rPr>
        <w:t>热点服务-</w:t>
      </w:r>
      <w:r>
        <w:rPr>
          <w:rFonts w:hint="eastAsia"/>
          <w:lang w:eastAsia="zh-CN"/>
        </w:rPr>
        <w:t>公积金查询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选择公积金中心、输入验证码（</w:t>
      </w:r>
      <w:r>
        <w:rPr>
          <w:rFonts w:hint="eastAsia"/>
          <w:b w:val="0"/>
          <w:bCs w:val="0"/>
          <w:color w:val="auto"/>
          <w:lang w:val="en-US" w:eastAsia="zh-CN"/>
        </w:rPr>
        <w:t>公积金中心选</w:t>
      </w:r>
      <w:r>
        <w:rPr>
          <w:rFonts w:hint="eastAsia"/>
          <w:b/>
          <w:bCs/>
          <w:color w:val="FF0000"/>
          <w:lang w:val="en-US" w:eastAsia="zh-CN"/>
        </w:rPr>
        <w:t>省直单位住房公积金管理中心</w:t>
      </w:r>
      <w:r>
        <w:rPr>
          <w:rFonts w:hint="eastAsia"/>
          <w:lang w:val="en-US" w:eastAsia="zh-CN"/>
        </w:rPr>
        <w:t>）-查询</w:t>
      </w:r>
    </w:p>
    <w:p>
      <w:pPr>
        <w:numPr>
          <w:numId w:val="0"/>
        </w:numPr>
      </w:pPr>
      <w:r>
        <w:drawing>
          <wp:inline distT="0" distB="0" distL="114300" distR="114300">
            <wp:extent cx="2832735" cy="1969770"/>
            <wp:effectExtent l="0" t="0" r="5715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查询项目</w:t>
      </w:r>
    </w:p>
    <w:tbl>
      <w:tblPr>
        <w:tblW w:w="64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352"/>
        <w:gridCol w:w="1352"/>
        <w:gridCol w:w="197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账户类型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查询明细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住房公积金补贴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个人账号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账户状态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单位月缴存额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个人月缴存额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当前账户余额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一般住房公积金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个人账号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账户状态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单位月缴存额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个人月缴存额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当前账户余额</w:t>
            </w:r>
          </w:p>
        </w:tc>
      </w:tr>
    </w:tbl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浙江政务服务网新手指南</w:t>
      </w:r>
    </w:p>
    <w:p>
      <w:pPr>
        <w:numPr>
          <w:ilvl w:val="0"/>
          <w:numId w:val="6"/>
        </w:num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使用怎么样的浏览器与屏幕分辨率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“浙江政务服务网”支持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eastAsia="zh-CN"/>
        </w:rPr>
        <w:t>IE8.0以上浏览器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，最低分辨率为1024*768，建议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eastAsia="zh-CN"/>
        </w:rPr>
        <w:t>分辨率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eastAsia="zh-CN"/>
        </w:rPr>
        <w:t>1366*768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>
      <w:pPr>
        <w:numPr>
          <w:ilvl w:val="0"/>
          <w:numId w:val="6"/>
        </w:num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注册方法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注册时，请先点击网站页面右上角“注册”，在其下拉的两类用户中，点选“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eastAsia="zh-CN"/>
        </w:rPr>
        <w:t>个人用户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”，即可进入用户注册界面。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注册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填写基本信息。手机号码填写后，点击右侧“获取验证码”，系统发送验证码至您的手机，请将其填至“验证码”栏内。基本信息填写完后，阅读并同意《浙江政务服务网用户注册协议》，点击“注册”按钮，即可完成个人用户注册。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实名认证</w:t>
      </w:r>
    </w:p>
    <w:p>
      <w:pPr>
        <w:numPr>
          <w:ilvl w:val="0"/>
          <w:numId w:val="8"/>
        </w:numPr>
        <w:ind w:left="0" w:leftChars="0"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注册之后马上实名认证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注册成功后，系统会提示您进行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eastAsia="zh-CN"/>
        </w:rPr>
        <w:t>身份证和姓名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认证。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准确填写您的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“姓名”、“身份证号”、“性别”、“民族”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，点击“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实名认证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”。</w:t>
      </w:r>
    </w:p>
    <w:p>
      <w:pPr>
        <w:numPr>
          <w:ilvl w:val="0"/>
          <w:numId w:val="8"/>
        </w:numPr>
        <w:ind w:left="0" w:leftChars="0"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通过“账户设置”进行“实名认证”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登录后，点击网页右上角您的用户名，在下拉框中点选“账户设置”，然后在“实名信息”栏中点击“实名认证”，即可进入实名认证操作界面。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实名认证后，您即可在“浙江政务服务网”省、市、县各级站点中单点登录，直接网上办事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如您不实名认证，也可登录，但仅享有网页浏览、用户中心、互动交流服务。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相关业务办理地址及咨询电话</w:t>
      </w:r>
    </w:p>
    <w:p>
      <w:pPr>
        <w:numPr>
          <w:ilvl w:val="0"/>
          <w:numId w:val="9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办理地址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养老保险：杭州市古翠路50号浙江人才市场一楼服务大厅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省医保</w:t>
      </w:r>
      <w:r>
        <w:rPr>
          <w:rFonts w:hint="eastAsia" w:asciiTheme="minorEastAsia" w:hAnsiTheme="minorEastAsia" w:eastAsiaTheme="minorEastAsia" w:cstheme="minorEastAsia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</w:rPr>
        <w:t>杭州市体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育场路538号金祝大厦三楼（浙江省医保中心）</w:t>
      </w:r>
    </w:p>
    <w:p>
      <w:pPr>
        <w:numPr>
          <w:ilvl w:val="0"/>
          <w:numId w:val="9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人事处咨询电话：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86832658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省医保咨询电话：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12333</w:t>
      </w:r>
      <w:r>
        <w:rPr>
          <w:rFonts w:hint="eastAsia" w:asciiTheme="minorEastAsia" w:hAnsiTheme="minorEastAsia" w:cstheme="minorEastAsia"/>
          <w:lang w:val="en-US" w:eastAsia="zh-CN"/>
        </w:rPr>
        <w:t>、0571-85111525（工作日）</w:t>
      </w:r>
    </w:p>
    <w:p>
      <w:pPr>
        <w:ind w:firstLine="420" w:firstLineChars="200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养老保险咨询电话：12333</w:t>
      </w:r>
    </w:p>
    <w:p>
      <w:pPr>
        <w:ind w:firstLine="420" w:firstLineChars="200"/>
        <w:rPr>
          <w:rFonts w:hint="eastAsia"/>
          <w:lang w:val="en-US"/>
        </w:rPr>
      </w:pPr>
      <w:r>
        <w:rPr>
          <w:rFonts w:hint="eastAsia" w:asciiTheme="minorEastAsia" w:hAnsiTheme="minorEastAsia" w:cstheme="minorEastAsia"/>
          <w:lang w:val="en-US" w:eastAsia="zh-CN"/>
        </w:rPr>
        <w:t>公积金咨询电话：12329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145B64"/>
    <w:multiLevelType w:val="singleLevel"/>
    <w:tmpl w:val="96145B6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4C9249C"/>
    <w:multiLevelType w:val="singleLevel"/>
    <w:tmpl w:val="A4C9249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82B5F02"/>
    <w:multiLevelType w:val="singleLevel"/>
    <w:tmpl w:val="B82B5F0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82E2EE0"/>
    <w:multiLevelType w:val="singleLevel"/>
    <w:tmpl w:val="C82E2EE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FCBBBE86"/>
    <w:multiLevelType w:val="singleLevel"/>
    <w:tmpl w:val="FCBBBE86"/>
    <w:lvl w:ilvl="0" w:tentative="0">
      <w:start w:val="1"/>
      <w:numFmt w:val="chineseCounting"/>
      <w:suff w:val="space"/>
      <w:lvlText w:val="%1．"/>
      <w:lvlJc w:val="left"/>
      <w:rPr>
        <w:rFonts w:hint="eastAsia"/>
      </w:rPr>
    </w:lvl>
  </w:abstractNum>
  <w:abstractNum w:abstractNumId="5">
    <w:nsid w:val="011699AC"/>
    <w:multiLevelType w:val="singleLevel"/>
    <w:tmpl w:val="011699AC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13A78E94"/>
    <w:multiLevelType w:val="singleLevel"/>
    <w:tmpl w:val="13A78E9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1EC77A75"/>
    <w:multiLevelType w:val="singleLevel"/>
    <w:tmpl w:val="1EC77A75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3D5CBB43"/>
    <w:multiLevelType w:val="singleLevel"/>
    <w:tmpl w:val="3D5CBB4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86814"/>
    <w:rsid w:val="01AB4B6A"/>
    <w:rsid w:val="0F642349"/>
    <w:rsid w:val="10F4257C"/>
    <w:rsid w:val="27193887"/>
    <w:rsid w:val="32555C56"/>
    <w:rsid w:val="37AC53B8"/>
    <w:rsid w:val="3A3C7B52"/>
    <w:rsid w:val="4DAE5573"/>
    <w:rsid w:val="4F4B5EE2"/>
    <w:rsid w:val="60CD4C35"/>
    <w:rsid w:val="69D72616"/>
    <w:rsid w:val="6B9E0913"/>
    <w:rsid w:val="6D535020"/>
    <w:rsid w:val="6FE86814"/>
    <w:rsid w:val="7213620B"/>
    <w:rsid w:val="7CA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464;&#25991;&#38745;.DELL-G07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2018-05-28T06:46:00Z</dcterms:created>
  <dc:creator>ＷèèＮｉè</dc:creator>
  <cp:lastModifiedBy>ＷèèＮｉè</cp:lastModifiedBy>
  <dcterms:modified xsi:type="dcterms:W3CDTF">2018-05-29T03:18:07Z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